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206E" w14:textId="77777777" w:rsidR="00961CC2" w:rsidRPr="007A3A46" w:rsidRDefault="00961CC2" w:rsidP="00961CC2">
      <w:pPr>
        <w:suppressAutoHyphens w:val="0"/>
        <w:spacing w:after="0" w:line="240" w:lineRule="auto"/>
        <w:rPr>
          <w:rFonts w:eastAsia="Times New Roman" w:cs="Calibri"/>
        </w:rPr>
      </w:pPr>
      <w:r w:rsidRPr="00AF66BE">
        <w:rPr>
          <w:spacing w:val="4"/>
        </w:rPr>
        <w:t>Załącznik nr</w:t>
      </w:r>
      <w:r>
        <w:rPr>
          <w:spacing w:val="4"/>
        </w:rPr>
        <w:t xml:space="preserve"> </w:t>
      </w:r>
      <w:r w:rsidR="00282D1F">
        <w:rPr>
          <w:spacing w:val="4"/>
        </w:rPr>
        <w:t>6</w:t>
      </w:r>
      <w:r>
        <w:rPr>
          <w:spacing w:val="4"/>
        </w:rPr>
        <w:t xml:space="preserve"> K</w:t>
      </w:r>
      <w:r w:rsidRPr="001E16FC">
        <w:rPr>
          <w:spacing w:val="4"/>
        </w:rPr>
        <w:t>lauzul</w:t>
      </w:r>
      <w:r>
        <w:rPr>
          <w:spacing w:val="4"/>
        </w:rPr>
        <w:t>a</w:t>
      </w:r>
      <w:r w:rsidRPr="001E16FC">
        <w:rPr>
          <w:spacing w:val="4"/>
        </w:rPr>
        <w:t xml:space="preserve"> informacyjn</w:t>
      </w:r>
      <w:r>
        <w:rPr>
          <w:spacing w:val="4"/>
        </w:rPr>
        <w:t>a</w:t>
      </w:r>
      <w:r w:rsidRPr="001E16FC">
        <w:rPr>
          <w:spacing w:val="4"/>
        </w:rPr>
        <w:t xml:space="preserve"> </w:t>
      </w:r>
      <w:r>
        <w:rPr>
          <w:spacing w:val="4"/>
        </w:rPr>
        <w:t>Instytucji Pośredniczącej</w:t>
      </w:r>
    </w:p>
    <w:p w14:paraId="629FF5F3" w14:textId="77777777" w:rsidR="00961CC2" w:rsidRDefault="00961CC2" w:rsidP="00961CC2">
      <w:pPr>
        <w:suppressAutoHyphens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14:paraId="2DAB4AE3" w14:textId="77777777" w:rsidR="00961CC2" w:rsidRPr="00BF3B24" w:rsidRDefault="00961CC2" w:rsidP="00961CC2">
      <w:pPr>
        <w:spacing w:after="0"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>Klauzul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>a informacyjna dotycząca przetwarzania danych osobowych</w:t>
      </w:r>
    </w:p>
    <w:p w14:paraId="1F64B79D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75E4D102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663324CC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31795AD" w14:textId="77777777" w:rsidR="00961CC2" w:rsidRPr="00E60E08" w:rsidRDefault="00961CC2" w:rsidP="00961CC2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F645F5">
        <w:rPr>
          <w:rFonts w:cs="Calibri"/>
        </w:rPr>
        <w:t xml:space="preserve">Kancelaria Prezesa </w:t>
      </w:r>
      <w:r>
        <w:rPr>
          <w:rFonts w:cs="Calibri"/>
        </w:rPr>
        <w:t>R</w:t>
      </w:r>
      <w:r w:rsidRPr="00F645F5">
        <w:rPr>
          <w:rFonts w:cs="Calibri"/>
        </w:rPr>
        <w:t>ady Ministrów z siedzibą przy Alejach Ujazdowskich 1/3, 00-583 Warszawa</w:t>
      </w:r>
      <w:r w:rsidRPr="00E60E08">
        <w:rPr>
          <w:rFonts w:asciiTheme="minorHAnsi" w:hAnsiTheme="minorHAnsi" w:cstheme="minorHAnsi"/>
        </w:rPr>
        <w:t>.</w:t>
      </w:r>
    </w:p>
    <w:p w14:paraId="4AD5F972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0DCF5DF6" w14:textId="77777777" w:rsidR="00961CC2" w:rsidRPr="00E60E08" w:rsidRDefault="00961CC2" w:rsidP="00961C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67546E25" w14:textId="77777777" w:rsidR="00961CC2" w:rsidRPr="00E60E08" w:rsidRDefault="00961CC2" w:rsidP="00961C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128218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A15A7D7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6BD4A3C4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Będziemy przetwarzać Państwa dane osobowe w związku z tym, że: </w:t>
      </w:r>
    </w:p>
    <w:p w14:paraId="579B8D0A" w14:textId="77777777" w:rsidR="00961CC2" w:rsidRPr="00E60E08" w:rsidRDefault="00961CC2" w:rsidP="00961CC2">
      <w:pPr>
        <w:numPr>
          <w:ilvl w:val="0"/>
          <w:numId w:val="6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Zobowiązuje nas do tego </w:t>
      </w:r>
      <w:r w:rsidRPr="00E60E08">
        <w:rPr>
          <w:rFonts w:asciiTheme="minorHAnsi" w:hAnsiTheme="minorHAnsi" w:cstheme="minorHAnsi"/>
          <w:b/>
        </w:rPr>
        <w:t>prawo</w:t>
      </w:r>
      <w:r w:rsidRPr="00E60E08">
        <w:rPr>
          <w:rFonts w:asciiTheme="minorHAnsi" w:hAnsiTheme="minorHAnsi" w:cstheme="minorHAnsi"/>
        </w:rPr>
        <w:t xml:space="preserve"> (art. 6 ust. 1 lit. c, art. 9 ust. 2 lit. g oraz art. 10</w:t>
      </w:r>
      <w:r>
        <w:rPr>
          <w:rStyle w:val="Odwoanieprzypisudolnego"/>
          <w:rFonts w:asciiTheme="minorHAnsi" w:hAnsiTheme="minorHAnsi" w:cstheme="minorHAnsi"/>
        </w:rPr>
        <w:footnoteReference w:id="3"/>
      </w:r>
      <w:r w:rsidRPr="00E60E08">
        <w:rPr>
          <w:rFonts w:asciiTheme="minorHAnsi" w:hAnsiTheme="minorHAnsi" w:cstheme="minorHAnsi"/>
        </w:rPr>
        <w:t xml:space="preserve"> RODO):</w:t>
      </w:r>
    </w:p>
    <w:p w14:paraId="057E95C6" w14:textId="77777777"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44477F0" w14:textId="77777777"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1BA1611" w14:textId="77777777"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4AED68E3" w14:textId="77777777"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10DD96B9" w14:textId="77777777" w:rsidR="00961CC2" w:rsidRPr="00CB545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</w:t>
      </w:r>
      <w:r>
        <w:rPr>
          <w:rFonts w:asciiTheme="minorHAnsi" w:hAnsiTheme="minorHAnsi" w:cstheme="minorHAnsi"/>
          <w:bCs/>
        </w:rPr>
        <w:t>2009 r. o finansach publicznych,</w:t>
      </w:r>
    </w:p>
    <w:p w14:paraId="1FEBEAE9" w14:textId="77777777" w:rsidR="00961CC2" w:rsidRPr="00CB545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Style w:val="Uwydatnienie"/>
          <w:rFonts w:cs="Calibri"/>
          <w:i w:val="0"/>
        </w:rPr>
      </w:pPr>
      <w:r>
        <w:rPr>
          <w:rFonts w:cs="Calibri"/>
          <w:bCs/>
        </w:rPr>
        <w:t>ustawa z dnia 14 lipca 1983 r. o narodowym zasobie archiwalnym i archiwach (Dz. U. z 2020, poz. 164, z poźn. zm.)</w:t>
      </w:r>
      <w:r w:rsidRPr="00F645F5">
        <w:rPr>
          <w:rFonts w:cs="Calibri"/>
          <w:bCs/>
        </w:rPr>
        <w:t xml:space="preserve">. </w:t>
      </w:r>
      <w:r w:rsidRPr="00CB5458">
        <w:rPr>
          <w:rFonts w:asciiTheme="minorHAnsi" w:hAnsiTheme="minorHAnsi" w:cstheme="minorHAnsi"/>
          <w:bCs/>
        </w:rPr>
        <w:t xml:space="preserve"> </w:t>
      </w:r>
    </w:p>
    <w:p w14:paraId="389FACDC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60B740F2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4379A0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449DD6AD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764185E2" w14:textId="77777777"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F645F5">
        <w:rPr>
          <w:rFonts w:cs="Calibri"/>
        </w:rPr>
        <w:lastRenderedPageBreak/>
        <w:t>podmiotom, zaangażowanym w realizację zadań w ramach FERS, w szczególności Instytucji Zarządzającej</w:t>
      </w:r>
      <w:r>
        <w:rPr>
          <w:rFonts w:cs="Calibri"/>
        </w:rPr>
        <w:t>, Instytucji Koordynującej</w:t>
      </w:r>
    </w:p>
    <w:p w14:paraId="4ABA238A" w14:textId="77777777" w:rsidR="00961CC2" w:rsidRPr="00E60E08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FERS,</w:t>
      </w:r>
    </w:p>
    <w:p w14:paraId="61F24976" w14:textId="77777777" w:rsidR="00961CC2" w:rsidRPr="00E60E08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ministrowi właściwemu do spraw </w:t>
      </w:r>
      <w:r>
        <w:rPr>
          <w:rFonts w:asciiTheme="minorHAnsi" w:hAnsiTheme="minorHAnsi" w:cstheme="minorHAnsi"/>
        </w:rPr>
        <w:t xml:space="preserve">rozwoju regionalnego, ministrowi właściwemu do spraw </w:t>
      </w:r>
      <w:r w:rsidRPr="00E60E08">
        <w:rPr>
          <w:rFonts w:asciiTheme="minorHAnsi" w:hAnsiTheme="minorHAnsi" w:cstheme="minorHAnsi"/>
        </w:rPr>
        <w:t xml:space="preserve">finansów publicznych, prezesowi zakładu ubezpieczeń społecznych, </w:t>
      </w:r>
    </w:p>
    <w:p w14:paraId="26F91606" w14:textId="77777777"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podmiotom, które wykonują dla nas usługi związane z obsługą i rozwojem systemów teleinformatycznych, a także zapewnieniem łączności, np. dostawcom rozwiązań IT </w:t>
      </w:r>
      <w:r>
        <w:rPr>
          <w:rFonts w:asciiTheme="minorHAnsi" w:hAnsiTheme="minorHAnsi" w:cstheme="minorHAnsi"/>
        </w:rPr>
        <w:t>i operatorom telekomunikacyjnym,</w:t>
      </w:r>
    </w:p>
    <w:p w14:paraId="3CCEBC12" w14:textId="77777777"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cs="Calibri"/>
        </w:rPr>
      </w:pPr>
      <w:r w:rsidRPr="00F645F5">
        <w:rPr>
          <w:rFonts w:cs="Calibri"/>
        </w:rPr>
        <w:t>podmiotom, które wykonują czynności związane z audytem i kontrolą</w:t>
      </w:r>
      <w:r>
        <w:rPr>
          <w:rFonts w:cs="Calibri"/>
        </w:rPr>
        <w:t>,</w:t>
      </w:r>
    </w:p>
    <w:p w14:paraId="6211DAD9" w14:textId="77777777"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cs="Calibri"/>
        </w:rPr>
      </w:pPr>
      <w:r>
        <w:rPr>
          <w:rFonts w:cs="Calibri"/>
        </w:rPr>
        <w:t>innym podmiotom upoważnionym na podstawie przepisów prawa,</w:t>
      </w:r>
    </w:p>
    <w:p w14:paraId="6205AEA4" w14:textId="77777777" w:rsidR="00961CC2" w:rsidRPr="00F645F5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cs="Calibri"/>
        </w:rPr>
      </w:pPr>
      <w:r>
        <w:rPr>
          <w:rFonts w:cs="Calibri"/>
        </w:rPr>
        <w:t>a także podmiotom, którym wymienione podmioty powierzają realizację zadań na podstawie odrębnych umów, w zakresie niezbędnym do realizacji ich zadań.</w:t>
      </w:r>
    </w:p>
    <w:p w14:paraId="0F09B46E" w14:textId="77777777" w:rsidR="00961CC2" w:rsidRPr="00E60E08" w:rsidRDefault="00961CC2" w:rsidP="00961CC2">
      <w:pPr>
        <w:suppressAutoHyphens w:val="0"/>
        <w:spacing w:after="0" w:line="240" w:lineRule="auto"/>
        <w:ind w:left="567"/>
        <w:rPr>
          <w:rFonts w:asciiTheme="minorHAnsi" w:hAnsiTheme="minorHAnsi" w:cstheme="minorHAnsi"/>
        </w:rPr>
      </w:pPr>
    </w:p>
    <w:p w14:paraId="025B9431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0E50C012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</w:t>
      </w:r>
      <w:r w:rsidRPr="00F645F5">
        <w:rPr>
          <w:rFonts w:cs="Calibri"/>
        </w:rPr>
        <w:t>osobowe są przechowywane przez okres niezbędny do realizacji celów określonych w punkcie II</w:t>
      </w:r>
      <w:r>
        <w:rPr>
          <w:rFonts w:cs="Calibri"/>
        </w:rPr>
        <w:t>, jednak nie dłużej niż okres wymieniony w art. 82 rozporządzenia</w:t>
      </w:r>
      <w:r w:rsidRPr="00F645F5">
        <w:rPr>
          <w:rFonts w:cs="Calibri"/>
        </w:rPr>
        <w:t xml:space="preserve"> Parlamentu Europejskiego i Rady (UE) nr 2021/1060 z 24 czerwca 2021 r.</w:t>
      </w:r>
      <w:r>
        <w:rPr>
          <w:rFonts w:cs="Calibri"/>
        </w:rPr>
        <w:t xml:space="preserve">, a także przez okres wynikający w </w:t>
      </w:r>
      <w:r>
        <w:rPr>
          <w:rFonts w:cs="Calibri"/>
          <w:bCs/>
        </w:rPr>
        <w:t>ustawy z dnia 14 lipca 1983 r. o narodowym zasobie archiwalnym i archiwach.</w:t>
      </w:r>
      <w:r w:rsidRPr="00E60E08">
        <w:rPr>
          <w:rFonts w:asciiTheme="minorHAnsi" w:hAnsiTheme="minorHAnsi" w:cstheme="minorHAnsi"/>
        </w:rPr>
        <w:t xml:space="preserve"> </w:t>
      </w:r>
    </w:p>
    <w:p w14:paraId="4AE522B8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5371D5D1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51249F1F" w14:textId="77777777"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04F94D32" w14:textId="77777777"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6B131DFA" w14:textId="77777777"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5771DD1B" w14:textId="77777777"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463C3431" w14:textId="77777777"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przenoszenia swoich danych (art. 20 RODO) - </w:t>
      </w:r>
      <w:r w:rsidRPr="00E60E08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4"/>
      </w:r>
      <w:r w:rsidRPr="00E60E08">
        <w:rPr>
          <w:rFonts w:asciiTheme="minorHAnsi" w:hAnsiTheme="minorHAnsi" w:cstheme="minorHAnsi"/>
        </w:rPr>
        <w:t>,</w:t>
      </w:r>
      <w:r w:rsidRPr="00E60E08" w:rsidDel="001B6B0F">
        <w:rPr>
          <w:rStyle w:val="Odwoaniedokomentarza"/>
          <w:rFonts w:asciiTheme="minorHAnsi" w:hAnsiTheme="minorHAnsi" w:cstheme="minorHAnsi"/>
        </w:rPr>
        <w:t xml:space="preserve"> </w:t>
      </w:r>
    </w:p>
    <w:p w14:paraId="0EAB1E69" w14:textId="77777777"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5BA571E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68AD03D8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50796F87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5DB863C2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państwa trzeciego.</w:t>
      </w:r>
    </w:p>
    <w:p w14:paraId="05D801E4" w14:textId="77777777"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4ACD3755" w14:textId="77777777"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Jeśli mają Państwo pytania dotyczące przetwarzania danych osobowych, prosimy kontaktować się z Inspektorem Ochrony Danych (IOD) w następujący sposób:</w:t>
      </w:r>
    </w:p>
    <w:p w14:paraId="3DD097DD" w14:textId="77777777" w:rsidR="00961CC2" w:rsidRDefault="00961CC2" w:rsidP="00961CC2">
      <w:pPr>
        <w:numPr>
          <w:ilvl w:val="0"/>
          <w:numId w:val="3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pocztą tradycyjną (</w:t>
      </w:r>
      <w:r w:rsidRPr="00F645F5">
        <w:rPr>
          <w:rFonts w:cs="Calibri"/>
        </w:rPr>
        <w:t>Aleje Ujazdowskie 1/3, 00-583 Warszawa</w:t>
      </w:r>
      <w:r w:rsidRPr="00E60E08">
        <w:rPr>
          <w:rFonts w:asciiTheme="minorHAnsi" w:hAnsiTheme="minorHAnsi" w:cstheme="minorHAnsi"/>
        </w:rPr>
        <w:t>),</w:t>
      </w:r>
    </w:p>
    <w:p w14:paraId="065EC6EA" w14:textId="77777777" w:rsidR="00961CC2" w:rsidRDefault="00961CC2" w:rsidP="00961CC2">
      <w:pPr>
        <w:numPr>
          <w:ilvl w:val="0"/>
          <w:numId w:val="3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D658FA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Pr="000D4713">
          <w:rPr>
            <w:rStyle w:val="Hipercze"/>
            <w:rFonts w:asciiTheme="minorHAnsi" w:hAnsiTheme="minorHAnsi" w:cstheme="minorHAnsi"/>
            <w:i/>
          </w:rPr>
          <w:t>IOD@kprm.gov.pl</w:t>
        </w:r>
      </w:hyperlink>
      <w:r w:rsidRPr="00D658FA">
        <w:rPr>
          <w:rFonts w:asciiTheme="minorHAnsi" w:hAnsiTheme="minorHAnsi" w:cstheme="minorHAnsi"/>
        </w:rPr>
        <w:t>).</w:t>
      </w:r>
    </w:p>
    <w:p w14:paraId="7D01B960" w14:textId="77777777" w:rsidR="00961CC2" w:rsidRDefault="00961CC2" w:rsidP="00961CC2">
      <w:p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</w:p>
    <w:p w14:paraId="463184D2" w14:textId="77777777" w:rsidR="00961CC2" w:rsidRDefault="00961CC2" w:rsidP="00961CC2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74C14A52" w14:textId="77777777" w:rsidR="00961CC2" w:rsidRDefault="00961CC2" w:rsidP="00961CC2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p w14:paraId="364D2A6B" w14:textId="404D7CDC" w:rsidR="000B1FD1" w:rsidRPr="00961CC2" w:rsidRDefault="00961CC2" w:rsidP="00961CC2">
      <w:pPr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</w:t>
      </w:r>
      <w:r w:rsidR="008A7F47">
        <w:rPr>
          <w:rFonts w:asciiTheme="minorHAnsi" w:hAnsiTheme="minorHAnsi" w:cstheme="minorHAnsi"/>
        </w:rPr>
        <w:t xml:space="preserve"> ………………..….</w:t>
      </w:r>
      <w:r w:rsidR="008A7F47">
        <w:rPr>
          <w:rFonts w:asciiTheme="minorHAnsi" w:hAnsiTheme="minorHAnsi" w:cstheme="minorHAnsi"/>
        </w:rPr>
        <w:tab/>
      </w:r>
      <w:r w:rsidR="008A7F47">
        <w:rPr>
          <w:rFonts w:asciiTheme="minorHAnsi" w:hAnsiTheme="minorHAnsi" w:cstheme="minorHAnsi"/>
        </w:rPr>
        <w:tab/>
      </w:r>
      <w:r w:rsidR="008A7F47">
        <w:rPr>
          <w:rFonts w:asciiTheme="minorHAnsi" w:hAnsiTheme="minorHAnsi" w:cstheme="minorHAnsi"/>
        </w:rPr>
        <w:tab/>
      </w:r>
      <w:r w:rsidR="008A7F47">
        <w:rPr>
          <w:rFonts w:asciiTheme="minorHAnsi" w:hAnsiTheme="minorHAnsi" w:cstheme="minorHAnsi"/>
        </w:rPr>
        <w:tab/>
      </w:r>
      <w:r w:rsidR="008A7F47">
        <w:rPr>
          <w:rFonts w:asciiTheme="minorHAnsi" w:hAnsiTheme="minorHAnsi" w:cstheme="minorHAnsi"/>
        </w:rPr>
        <w:tab/>
      </w:r>
      <w:r w:rsidR="008A7F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Podpis:</w:t>
      </w:r>
      <w:r w:rsidR="008A7F47">
        <w:rPr>
          <w:rFonts w:asciiTheme="minorHAnsi" w:hAnsiTheme="minorHAnsi" w:cstheme="minorHAnsi"/>
        </w:rPr>
        <w:t xml:space="preserve"> …………………………………….</w:t>
      </w:r>
    </w:p>
    <w:sectPr w:rsidR="000B1FD1" w:rsidRPr="00961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063A" w14:textId="77777777" w:rsidR="006C6EBE" w:rsidRDefault="006C6EBE" w:rsidP="00961CC2">
      <w:pPr>
        <w:spacing w:after="0" w:line="240" w:lineRule="auto"/>
      </w:pPr>
      <w:r>
        <w:separator/>
      </w:r>
    </w:p>
  </w:endnote>
  <w:endnote w:type="continuationSeparator" w:id="0">
    <w:p w14:paraId="4F2A8B01" w14:textId="77777777" w:rsidR="006C6EBE" w:rsidRDefault="006C6EBE" w:rsidP="0096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694225"/>
      <w:docPartObj>
        <w:docPartGallery w:val="Page Numbers (Bottom of Page)"/>
        <w:docPartUnique/>
      </w:docPartObj>
    </w:sdtPr>
    <w:sdtContent>
      <w:p w14:paraId="57DA37DE" w14:textId="569FF652" w:rsidR="002D1C77" w:rsidRDefault="002D1C77" w:rsidP="002D1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0218" w14:textId="77777777" w:rsidR="006C6EBE" w:rsidRDefault="006C6EBE" w:rsidP="00961CC2">
      <w:pPr>
        <w:spacing w:after="0" w:line="240" w:lineRule="auto"/>
      </w:pPr>
      <w:r>
        <w:separator/>
      </w:r>
    </w:p>
  </w:footnote>
  <w:footnote w:type="continuationSeparator" w:id="0">
    <w:p w14:paraId="451FC361" w14:textId="77777777" w:rsidR="006C6EBE" w:rsidRDefault="006C6EBE" w:rsidP="00961CC2">
      <w:pPr>
        <w:spacing w:after="0" w:line="240" w:lineRule="auto"/>
      </w:pPr>
      <w:r>
        <w:continuationSeparator/>
      </w:r>
    </w:p>
  </w:footnote>
  <w:footnote w:id="1">
    <w:p w14:paraId="64B075CB" w14:textId="77777777" w:rsidR="00961CC2" w:rsidRPr="00E60E08" w:rsidRDefault="00961CC2" w:rsidP="00961C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0A3CEFA" w14:textId="77777777" w:rsidR="00961CC2" w:rsidRPr="00E60E08" w:rsidRDefault="00961CC2" w:rsidP="00961C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07482BAF" w14:textId="77777777" w:rsidR="00961CC2" w:rsidRDefault="00961CC2" w:rsidP="00961C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E08">
        <w:rPr>
          <w:rFonts w:asciiTheme="minorHAnsi" w:hAnsiTheme="minorHAnsi" w:cstheme="minorHAnsi"/>
          <w:sz w:val="18"/>
          <w:szCs w:val="18"/>
        </w:rPr>
        <w:t>Dotyczy wyłącznie projektów aktywizujących osoby odbywające karę pozbawienia wolności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76C08A66" w14:textId="77777777" w:rsidR="00961CC2" w:rsidRPr="00E60E08" w:rsidRDefault="00961CC2" w:rsidP="00961C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BBD7" w14:textId="77777777" w:rsidR="00000000" w:rsidRDefault="008438E1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54952A77" wp14:editId="798B00F3">
          <wp:extent cx="5750560" cy="793115"/>
          <wp:effectExtent l="0" t="0" r="254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ADE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5653"/>
    <w:multiLevelType w:val="hybridMultilevel"/>
    <w:tmpl w:val="C8AE69E6"/>
    <w:lvl w:ilvl="0" w:tplc="A9ACC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62A0"/>
    <w:multiLevelType w:val="hybridMultilevel"/>
    <w:tmpl w:val="A68AAE4A"/>
    <w:lvl w:ilvl="0" w:tplc="9C10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26939"/>
    <w:multiLevelType w:val="hybridMultilevel"/>
    <w:tmpl w:val="0FE04B8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3746715">
    <w:abstractNumId w:val="5"/>
  </w:num>
  <w:num w:numId="2" w16cid:durableId="921986013">
    <w:abstractNumId w:val="6"/>
  </w:num>
  <w:num w:numId="3" w16cid:durableId="2079791203">
    <w:abstractNumId w:val="1"/>
  </w:num>
  <w:num w:numId="4" w16cid:durableId="43065668">
    <w:abstractNumId w:val="0"/>
  </w:num>
  <w:num w:numId="5" w16cid:durableId="1061975313">
    <w:abstractNumId w:val="4"/>
  </w:num>
  <w:num w:numId="6" w16cid:durableId="926688548">
    <w:abstractNumId w:val="3"/>
  </w:num>
  <w:num w:numId="7" w16cid:durableId="49302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2"/>
    <w:rsid w:val="00040E37"/>
    <w:rsid w:val="000B1FD1"/>
    <w:rsid w:val="00107706"/>
    <w:rsid w:val="00282D1F"/>
    <w:rsid w:val="002D1C77"/>
    <w:rsid w:val="006C6EBE"/>
    <w:rsid w:val="00700325"/>
    <w:rsid w:val="008438E1"/>
    <w:rsid w:val="008A7F47"/>
    <w:rsid w:val="00961CC2"/>
    <w:rsid w:val="00CC73F9"/>
    <w:rsid w:val="00D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3B64"/>
  <w15:chartTrackingRefBased/>
  <w15:docId w15:val="{3791E93D-9C86-4F91-A47F-D209094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C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1CC2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961CC2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961CC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961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61CC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961CC2"/>
    <w:rPr>
      <w:sz w:val="16"/>
      <w:szCs w:val="16"/>
    </w:rPr>
  </w:style>
  <w:style w:type="character" w:styleId="Uwydatnienie">
    <w:name w:val="Emphasis"/>
    <w:uiPriority w:val="20"/>
    <w:qFormat/>
    <w:rsid w:val="00961CC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6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C2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C7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Ja</cp:lastModifiedBy>
  <cp:revision>4</cp:revision>
  <dcterms:created xsi:type="dcterms:W3CDTF">2024-11-05T10:27:00Z</dcterms:created>
  <dcterms:modified xsi:type="dcterms:W3CDTF">2025-08-08T09:51:00Z</dcterms:modified>
</cp:coreProperties>
</file>